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2A60" w14:textId="77777777" w:rsidR="00CB465D" w:rsidRDefault="00CB465D" w:rsidP="00947792">
      <w:pPr>
        <w:rPr>
          <w:rFonts w:ascii="Arial" w:hAnsi="Arial" w:cs="Arial"/>
          <w:sz w:val="20"/>
          <w:szCs w:val="20"/>
        </w:rPr>
      </w:pPr>
    </w:p>
    <w:p w14:paraId="1D3A827D" w14:textId="77777777" w:rsidR="00CB465D" w:rsidRDefault="00CB465D" w:rsidP="00947792">
      <w:pPr>
        <w:rPr>
          <w:rFonts w:ascii="Arial" w:hAnsi="Arial" w:cs="Arial"/>
          <w:sz w:val="20"/>
          <w:szCs w:val="20"/>
        </w:rPr>
      </w:pPr>
    </w:p>
    <w:p w14:paraId="473EAB71" w14:textId="77777777" w:rsidR="00CB465D" w:rsidRDefault="00CB465D" w:rsidP="00947792">
      <w:pPr>
        <w:rPr>
          <w:rFonts w:ascii="Arial" w:hAnsi="Arial" w:cs="Arial"/>
          <w:sz w:val="20"/>
          <w:szCs w:val="20"/>
        </w:rPr>
      </w:pPr>
    </w:p>
    <w:p w14:paraId="2971AF85" w14:textId="77777777" w:rsidR="00CB465D" w:rsidRDefault="00CB465D" w:rsidP="00947792">
      <w:pPr>
        <w:rPr>
          <w:rFonts w:ascii="Arial" w:hAnsi="Arial" w:cs="Arial"/>
          <w:sz w:val="20"/>
          <w:szCs w:val="20"/>
        </w:rPr>
      </w:pPr>
    </w:p>
    <w:p w14:paraId="2A8447A4" w14:textId="256F661D" w:rsidR="00CC6AFE" w:rsidRDefault="00CC6AFE" w:rsidP="00947792">
      <w:pPr>
        <w:rPr>
          <w:rFonts w:ascii="Arial" w:hAnsi="Arial" w:cs="Arial"/>
          <w:sz w:val="20"/>
          <w:szCs w:val="20"/>
        </w:rPr>
      </w:pPr>
      <w:r>
        <w:rPr>
          <w:rFonts w:ascii="Arial" w:hAnsi="Arial" w:cs="Arial"/>
          <w:sz w:val="20"/>
          <w:szCs w:val="20"/>
        </w:rPr>
        <w:t xml:space="preserve">Dear </w:t>
      </w:r>
      <w:r w:rsidR="00845EA6">
        <w:rPr>
          <w:rFonts w:ascii="Arial" w:hAnsi="Arial" w:cs="Arial"/>
          <w:sz w:val="20"/>
          <w:szCs w:val="20"/>
        </w:rPr>
        <w:t>Blue Cross NC</w:t>
      </w:r>
      <w:r>
        <w:rPr>
          <w:rFonts w:ascii="Arial" w:hAnsi="Arial" w:cs="Arial"/>
          <w:sz w:val="20"/>
          <w:szCs w:val="20"/>
        </w:rPr>
        <w:t xml:space="preserve"> Manager, </w:t>
      </w:r>
    </w:p>
    <w:p w14:paraId="5211F9B1" w14:textId="77777777" w:rsidR="00CC6AFE" w:rsidRPr="00947792" w:rsidRDefault="00CC6AFE" w:rsidP="00947792">
      <w:pPr>
        <w:rPr>
          <w:rFonts w:ascii="Arial" w:hAnsi="Arial" w:cs="Arial"/>
          <w:sz w:val="20"/>
          <w:szCs w:val="20"/>
        </w:rPr>
      </w:pPr>
    </w:p>
    <w:p w14:paraId="32B75405" w14:textId="40CA7CD7" w:rsidR="00947792" w:rsidRPr="00947792" w:rsidRDefault="00947792" w:rsidP="00947792">
      <w:pPr>
        <w:rPr>
          <w:rFonts w:ascii="Arial" w:hAnsi="Arial" w:cs="Arial"/>
          <w:sz w:val="20"/>
          <w:szCs w:val="20"/>
        </w:rPr>
      </w:pPr>
      <w:r w:rsidRPr="00947792">
        <w:rPr>
          <w:rFonts w:ascii="Arial" w:hAnsi="Arial" w:cs="Arial"/>
          <w:sz w:val="20"/>
          <w:szCs w:val="20"/>
        </w:rPr>
        <w:t xml:space="preserve">At </w:t>
      </w:r>
      <w:r w:rsidR="00845EA6">
        <w:rPr>
          <w:rFonts w:ascii="Arial" w:hAnsi="Arial" w:cs="Arial"/>
          <w:sz w:val="20"/>
          <w:szCs w:val="20"/>
        </w:rPr>
        <w:t>Blue Cross NC</w:t>
      </w:r>
      <w:r w:rsidRPr="00947792">
        <w:rPr>
          <w:rFonts w:ascii="Arial" w:hAnsi="Arial" w:cs="Arial"/>
          <w:sz w:val="20"/>
          <w:szCs w:val="20"/>
        </w:rPr>
        <w:t xml:space="preserve">, we are committed to helping our employees stay happy, healthy, and productive. We know that the demands of work and life can be challenging at times. That is why we have partnered with </w:t>
      </w:r>
      <w:proofErr w:type="spellStart"/>
      <w:r w:rsidR="00E3336C">
        <w:rPr>
          <w:rFonts w:ascii="Arial" w:hAnsi="Arial" w:cs="Arial"/>
          <w:sz w:val="20"/>
          <w:szCs w:val="20"/>
        </w:rPr>
        <w:t>Carelon</w:t>
      </w:r>
      <w:proofErr w:type="spellEnd"/>
      <w:r w:rsidR="00E3336C">
        <w:rPr>
          <w:rFonts w:ascii="Arial" w:hAnsi="Arial" w:cs="Arial"/>
          <w:sz w:val="20"/>
          <w:szCs w:val="20"/>
        </w:rPr>
        <w:t xml:space="preserve"> Behavioral Health</w:t>
      </w:r>
      <w:r w:rsidRPr="00947792">
        <w:rPr>
          <w:rFonts w:ascii="Arial" w:hAnsi="Arial" w:cs="Arial"/>
          <w:sz w:val="20"/>
          <w:szCs w:val="20"/>
        </w:rPr>
        <w:t>, a health improvement company that specializes in mental and emotional well-being and recovery, to provide employee assistance program (EAP) services to our employees and their immediate family members.</w:t>
      </w:r>
    </w:p>
    <w:p w14:paraId="3E1F11F8" w14:textId="77777777" w:rsidR="00947792" w:rsidRPr="00947792" w:rsidRDefault="00947792" w:rsidP="00947792">
      <w:pPr>
        <w:rPr>
          <w:rFonts w:ascii="Arial" w:hAnsi="Arial" w:cs="Arial"/>
          <w:sz w:val="20"/>
          <w:szCs w:val="20"/>
        </w:rPr>
      </w:pPr>
    </w:p>
    <w:p w14:paraId="49011BE1" w14:textId="77777777" w:rsidR="00947792" w:rsidRPr="00947792" w:rsidRDefault="00947792" w:rsidP="00947792">
      <w:pPr>
        <w:rPr>
          <w:rFonts w:ascii="Arial" w:hAnsi="Arial" w:cs="Arial"/>
          <w:sz w:val="20"/>
          <w:szCs w:val="20"/>
        </w:rPr>
      </w:pPr>
      <w:r w:rsidRPr="00947792">
        <w:rPr>
          <w:rFonts w:ascii="Arial" w:hAnsi="Arial" w:cs="Arial"/>
          <w:sz w:val="20"/>
          <w:szCs w:val="20"/>
        </w:rPr>
        <w:t xml:space="preserve">The EAP provides information, referrals, and support to help employees manage life’s challenges. </w:t>
      </w:r>
      <w:r>
        <w:rPr>
          <w:rFonts w:ascii="Arial" w:hAnsi="Arial" w:cs="Arial"/>
          <w:sz w:val="20"/>
          <w:szCs w:val="20"/>
        </w:rPr>
        <w:t>It</w:t>
      </w:r>
      <w:r w:rsidRPr="00947792">
        <w:rPr>
          <w:rFonts w:ascii="Arial" w:hAnsi="Arial" w:cs="Arial"/>
          <w:sz w:val="20"/>
          <w:szCs w:val="20"/>
        </w:rPr>
        <w:t xml:space="preserve"> can h</w:t>
      </w:r>
      <w:r>
        <w:rPr>
          <w:rFonts w:ascii="Arial" w:hAnsi="Arial" w:cs="Arial"/>
          <w:sz w:val="20"/>
          <w:szCs w:val="20"/>
        </w:rPr>
        <w:t>elp managers</w:t>
      </w:r>
      <w:r w:rsidRPr="00947792">
        <w:rPr>
          <w:rFonts w:ascii="Arial" w:hAnsi="Arial" w:cs="Arial"/>
          <w:sz w:val="20"/>
          <w:szCs w:val="20"/>
        </w:rPr>
        <w:t>:</w:t>
      </w:r>
    </w:p>
    <w:p w14:paraId="4A9756D6" w14:textId="77777777" w:rsidR="00947792" w:rsidRPr="00947792" w:rsidRDefault="00947792" w:rsidP="00947792">
      <w:pPr>
        <w:rPr>
          <w:rFonts w:ascii="Arial" w:hAnsi="Arial" w:cs="Arial"/>
          <w:sz w:val="20"/>
          <w:szCs w:val="20"/>
        </w:rPr>
      </w:pPr>
    </w:p>
    <w:p w14:paraId="2AEB3040" w14:textId="77777777" w:rsidR="00947792" w:rsidRDefault="00947792" w:rsidP="00947792">
      <w:pPr>
        <w:pStyle w:val="ListParagraph"/>
        <w:numPr>
          <w:ilvl w:val="0"/>
          <w:numId w:val="9"/>
        </w:numPr>
        <w:spacing w:line="256" w:lineRule="auto"/>
        <w:rPr>
          <w:rFonts w:ascii="Arial" w:hAnsi="Arial" w:cs="Arial"/>
          <w:sz w:val="20"/>
          <w:szCs w:val="20"/>
        </w:rPr>
      </w:pPr>
      <w:r>
        <w:rPr>
          <w:rFonts w:ascii="Arial" w:hAnsi="Arial" w:cs="Arial"/>
          <w:sz w:val="20"/>
          <w:szCs w:val="20"/>
        </w:rPr>
        <w:t>Coach employees who are having performance issues</w:t>
      </w:r>
    </w:p>
    <w:p w14:paraId="1BA6DF4B" w14:textId="77777777" w:rsidR="00947792" w:rsidRDefault="00947792" w:rsidP="00947792">
      <w:pPr>
        <w:pStyle w:val="ListParagraph"/>
        <w:numPr>
          <w:ilvl w:val="0"/>
          <w:numId w:val="9"/>
        </w:numPr>
        <w:spacing w:line="256" w:lineRule="auto"/>
        <w:rPr>
          <w:rFonts w:ascii="Arial" w:hAnsi="Arial" w:cs="Arial"/>
          <w:sz w:val="20"/>
          <w:szCs w:val="20"/>
        </w:rPr>
      </w:pPr>
      <w:r>
        <w:rPr>
          <w:rFonts w:ascii="Arial" w:hAnsi="Arial" w:cs="Arial"/>
          <w:sz w:val="20"/>
          <w:szCs w:val="20"/>
        </w:rPr>
        <w:t>Refer employees to the EAP</w:t>
      </w:r>
    </w:p>
    <w:p w14:paraId="6BD10421" w14:textId="77777777" w:rsidR="00947792" w:rsidRDefault="00947792" w:rsidP="00947792">
      <w:pPr>
        <w:pStyle w:val="ListParagraph"/>
        <w:numPr>
          <w:ilvl w:val="0"/>
          <w:numId w:val="9"/>
        </w:numPr>
        <w:spacing w:line="256" w:lineRule="auto"/>
        <w:rPr>
          <w:rFonts w:ascii="Arial" w:hAnsi="Arial" w:cs="Arial"/>
          <w:sz w:val="20"/>
          <w:szCs w:val="20"/>
        </w:rPr>
      </w:pPr>
      <w:r>
        <w:rPr>
          <w:rFonts w:ascii="Arial" w:hAnsi="Arial" w:cs="Arial"/>
          <w:sz w:val="20"/>
          <w:szCs w:val="20"/>
        </w:rPr>
        <w:t>Navigate workplace changes</w:t>
      </w:r>
    </w:p>
    <w:p w14:paraId="4C98558E" w14:textId="77777777" w:rsidR="00947792" w:rsidRDefault="00947792" w:rsidP="00947792">
      <w:pPr>
        <w:pStyle w:val="ListParagraph"/>
        <w:numPr>
          <w:ilvl w:val="0"/>
          <w:numId w:val="9"/>
        </w:numPr>
        <w:spacing w:line="256" w:lineRule="auto"/>
        <w:rPr>
          <w:rFonts w:ascii="Arial" w:hAnsi="Arial" w:cs="Arial"/>
          <w:sz w:val="20"/>
          <w:szCs w:val="20"/>
        </w:rPr>
      </w:pPr>
      <w:r>
        <w:rPr>
          <w:rFonts w:ascii="Arial" w:hAnsi="Arial" w:cs="Arial"/>
          <w:sz w:val="20"/>
          <w:szCs w:val="20"/>
        </w:rPr>
        <w:t>Take steps if there is concern that an employee is misusing drugs or alcohol or is in danger</w:t>
      </w:r>
    </w:p>
    <w:p w14:paraId="0B171443" w14:textId="77777777" w:rsidR="00947792" w:rsidRDefault="00947792" w:rsidP="00947792">
      <w:pPr>
        <w:pStyle w:val="ListParagraph"/>
        <w:numPr>
          <w:ilvl w:val="0"/>
          <w:numId w:val="9"/>
        </w:numPr>
        <w:spacing w:line="256" w:lineRule="auto"/>
        <w:rPr>
          <w:rFonts w:ascii="Arial" w:hAnsi="Arial" w:cs="Arial"/>
          <w:sz w:val="20"/>
          <w:szCs w:val="20"/>
        </w:rPr>
      </w:pPr>
      <w:r>
        <w:rPr>
          <w:rFonts w:ascii="Arial" w:hAnsi="Arial" w:cs="Arial"/>
          <w:sz w:val="20"/>
          <w:szCs w:val="20"/>
        </w:rPr>
        <w:t>Take steps if changes in an employee’s behavior are noticed such as anger, withdrawal, or moodiness</w:t>
      </w:r>
    </w:p>
    <w:p w14:paraId="0F71027E" w14:textId="77777777" w:rsidR="00947792" w:rsidRPr="00947792" w:rsidRDefault="00947792" w:rsidP="00947792">
      <w:pPr>
        <w:pStyle w:val="ListParagraph"/>
        <w:numPr>
          <w:ilvl w:val="0"/>
          <w:numId w:val="9"/>
        </w:numPr>
        <w:spacing w:line="256" w:lineRule="auto"/>
        <w:rPr>
          <w:rFonts w:ascii="Arial" w:hAnsi="Arial" w:cs="Arial"/>
          <w:sz w:val="20"/>
          <w:szCs w:val="20"/>
        </w:rPr>
      </w:pPr>
      <w:r w:rsidRPr="00947792">
        <w:rPr>
          <w:rFonts w:ascii="Arial" w:hAnsi="Arial" w:cs="Arial"/>
          <w:sz w:val="20"/>
          <w:szCs w:val="20"/>
        </w:rPr>
        <w:t>Support your employees by providing crisis intervention during difficult times</w:t>
      </w:r>
    </w:p>
    <w:p w14:paraId="7D795F6E" w14:textId="77777777" w:rsidR="00947792" w:rsidRPr="00947792" w:rsidRDefault="00947792" w:rsidP="00947792">
      <w:pPr>
        <w:rPr>
          <w:rFonts w:ascii="Arial" w:hAnsi="Arial" w:cs="Arial"/>
          <w:sz w:val="20"/>
          <w:szCs w:val="20"/>
        </w:rPr>
      </w:pPr>
    </w:p>
    <w:p w14:paraId="344EFFFD" w14:textId="33191075" w:rsidR="00947792" w:rsidRPr="00947792" w:rsidRDefault="00947792" w:rsidP="00947792">
      <w:pPr>
        <w:rPr>
          <w:rFonts w:ascii="Arial" w:hAnsi="Arial" w:cs="Arial"/>
          <w:sz w:val="20"/>
          <w:szCs w:val="20"/>
        </w:rPr>
      </w:pPr>
      <w:r w:rsidRPr="00947792">
        <w:rPr>
          <w:rFonts w:ascii="Arial" w:hAnsi="Arial" w:cs="Arial"/>
          <w:sz w:val="20"/>
          <w:szCs w:val="20"/>
        </w:rPr>
        <w:t xml:space="preserve">You and your employees can reach the EAP 24 hours a day, seven days a </w:t>
      </w:r>
      <w:r w:rsidRPr="00CB465D">
        <w:rPr>
          <w:rFonts w:ascii="Arial" w:hAnsi="Arial" w:cs="Arial"/>
          <w:sz w:val="20"/>
          <w:szCs w:val="20"/>
        </w:rPr>
        <w:t xml:space="preserve">week at </w:t>
      </w:r>
      <w:r w:rsidR="00934049" w:rsidRPr="00934049">
        <w:rPr>
          <w:rFonts w:ascii="Arial" w:hAnsi="Arial" w:cs="Arial"/>
          <w:sz w:val="20"/>
          <w:szCs w:val="20"/>
        </w:rPr>
        <w:t>(877)-764-5643.</w:t>
      </w:r>
      <w:r w:rsidR="00934049">
        <w:rPr>
          <w:rFonts w:ascii="Arial" w:hAnsi="Arial" w:cs="Arial"/>
          <w:sz w:val="20"/>
          <w:szCs w:val="20"/>
        </w:rPr>
        <w:t xml:space="preserve"> </w:t>
      </w:r>
      <w:r w:rsidRPr="00CB465D">
        <w:rPr>
          <w:rFonts w:ascii="Arial" w:hAnsi="Arial" w:cs="Arial"/>
          <w:sz w:val="20"/>
          <w:szCs w:val="20"/>
        </w:rPr>
        <w:t>Licensed</w:t>
      </w:r>
      <w:r w:rsidRPr="00947792">
        <w:rPr>
          <w:rFonts w:ascii="Arial" w:hAnsi="Arial" w:cs="Arial"/>
          <w:sz w:val="20"/>
          <w:szCs w:val="20"/>
        </w:rPr>
        <w:t>, experienced counselors will address concerns and provide referrals.</w:t>
      </w:r>
    </w:p>
    <w:p w14:paraId="55BF5EA8" w14:textId="77777777" w:rsidR="00947792" w:rsidRPr="00947792" w:rsidRDefault="00947792" w:rsidP="00947792">
      <w:pPr>
        <w:rPr>
          <w:rFonts w:ascii="Arial" w:hAnsi="Arial" w:cs="Arial"/>
          <w:sz w:val="20"/>
          <w:szCs w:val="20"/>
        </w:rPr>
      </w:pPr>
    </w:p>
    <w:p w14:paraId="299F3364" w14:textId="6E4FC3B8" w:rsidR="002858F5" w:rsidRDefault="00947792" w:rsidP="00947792">
      <w:pPr>
        <w:rPr>
          <w:rFonts w:ascii="Arial" w:hAnsi="Arial" w:cs="Arial"/>
          <w:sz w:val="20"/>
          <w:szCs w:val="20"/>
        </w:rPr>
      </w:pPr>
      <w:r w:rsidRPr="00947792">
        <w:rPr>
          <w:rFonts w:ascii="Arial" w:hAnsi="Arial" w:cs="Arial"/>
          <w:sz w:val="20"/>
          <w:szCs w:val="20"/>
        </w:rPr>
        <w:t xml:space="preserve">Employees can also access the EAP’s website, </w:t>
      </w:r>
      <w:proofErr w:type="spellStart"/>
      <w:r w:rsidR="00E3336C">
        <w:rPr>
          <w:rFonts w:ascii="Arial" w:hAnsi="Arial" w:cs="Arial"/>
          <w:sz w:val="20"/>
          <w:szCs w:val="20"/>
        </w:rPr>
        <w:t>Carelon</w:t>
      </w:r>
      <w:proofErr w:type="spellEnd"/>
      <w:r w:rsidR="00E3336C">
        <w:rPr>
          <w:rFonts w:ascii="Arial" w:hAnsi="Arial" w:cs="Arial"/>
          <w:sz w:val="20"/>
          <w:szCs w:val="20"/>
        </w:rPr>
        <w:t xml:space="preserve"> Wellbeing</w:t>
      </w:r>
      <w:r w:rsidRPr="00947792">
        <w:rPr>
          <w:rFonts w:ascii="Arial" w:hAnsi="Arial" w:cs="Arial"/>
          <w:sz w:val="20"/>
          <w:szCs w:val="20"/>
        </w:rPr>
        <w:t xml:space="preserve">, at </w:t>
      </w:r>
      <w:hyperlink r:id="rId11" w:history="1">
        <w:r w:rsidR="00E3336C" w:rsidRPr="003C6E0D">
          <w:rPr>
            <w:rStyle w:val="Hyperlink"/>
            <w:rFonts w:ascii="Arial" w:hAnsi="Arial" w:cs="Arial"/>
            <w:sz w:val="20"/>
            <w:szCs w:val="20"/>
          </w:rPr>
          <w:t>www.</w:t>
        </w:r>
      </w:hyperlink>
      <w:r w:rsidR="00E3336C">
        <w:rPr>
          <w:rStyle w:val="Hyperlink"/>
          <w:rFonts w:ascii="Arial" w:hAnsi="Arial" w:cs="Arial"/>
          <w:sz w:val="20"/>
          <w:szCs w:val="20"/>
        </w:rPr>
        <w:t>carelonwellbeing.com/</w:t>
      </w:r>
      <w:r w:rsidR="00845EA6">
        <w:rPr>
          <w:rStyle w:val="Hyperlink"/>
          <w:rFonts w:ascii="Arial" w:hAnsi="Arial" w:cs="Arial"/>
          <w:sz w:val="20"/>
          <w:szCs w:val="20"/>
        </w:rPr>
        <w:t>BCBSNC</w:t>
      </w:r>
      <w:r w:rsidRPr="00947792">
        <w:rPr>
          <w:rFonts w:ascii="Arial" w:hAnsi="Arial" w:cs="Arial"/>
          <w:sz w:val="20"/>
          <w:szCs w:val="20"/>
        </w:rPr>
        <w:t>.</w:t>
      </w:r>
    </w:p>
    <w:p w14:paraId="5B834D6E" w14:textId="6C16E61E" w:rsidR="00947792" w:rsidRPr="00947792" w:rsidRDefault="00E3336C" w:rsidP="00947792">
      <w:pPr>
        <w:rPr>
          <w:rFonts w:ascii="Arial" w:hAnsi="Arial" w:cs="Arial"/>
          <w:sz w:val="20"/>
          <w:szCs w:val="20"/>
        </w:rPr>
      </w:pPr>
      <w:proofErr w:type="spellStart"/>
      <w:r>
        <w:rPr>
          <w:rFonts w:ascii="Arial" w:hAnsi="Arial" w:cs="Arial"/>
          <w:sz w:val="20"/>
          <w:szCs w:val="20"/>
        </w:rPr>
        <w:t>Carelon</w:t>
      </w:r>
      <w:proofErr w:type="spellEnd"/>
      <w:r>
        <w:rPr>
          <w:rFonts w:ascii="Arial" w:hAnsi="Arial" w:cs="Arial"/>
          <w:sz w:val="20"/>
          <w:szCs w:val="20"/>
        </w:rPr>
        <w:t xml:space="preserve"> Wellbeing</w:t>
      </w:r>
      <w:r w:rsidR="00947792" w:rsidRPr="00947792">
        <w:rPr>
          <w:rFonts w:ascii="Arial" w:hAnsi="Arial" w:cs="Arial"/>
          <w:sz w:val="20"/>
          <w:szCs w:val="20"/>
        </w:rPr>
        <w:t xml:space="preserve"> has articles, videos, assessments, and calculators on health and wellness information. It has a special section for managers called </w:t>
      </w:r>
      <w:r w:rsidR="002858F5" w:rsidRPr="002858F5">
        <w:rPr>
          <w:rFonts w:ascii="Arial" w:hAnsi="Arial" w:cs="Arial"/>
          <w:sz w:val="20"/>
          <w:szCs w:val="20"/>
        </w:rPr>
        <w:t>Manager Toolbox</w:t>
      </w:r>
      <w:r w:rsidR="002858F5">
        <w:rPr>
          <w:rFonts w:ascii="Arial" w:hAnsi="Arial" w:cs="Arial"/>
          <w:sz w:val="20"/>
          <w:szCs w:val="20"/>
        </w:rPr>
        <w:t xml:space="preserve"> located in the quick links</w:t>
      </w:r>
      <w:r w:rsidR="00947792" w:rsidRPr="002858F5">
        <w:rPr>
          <w:rFonts w:ascii="Arial" w:hAnsi="Arial" w:cs="Arial"/>
          <w:sz w:val="20"/>
          <w:szCs w:val="20"/>
        </w:rPr>
        <w:t>.</w:t>
      </w:r>
    </w:p>
    <w:p w14:paraId="573E6773" w14:textId="77777777" w:rsidR="00947792" w:rsidRPr="00947792" w:rsidRDefault="00947792" w:rsidP="00947792">
      <w:pPr>
        <w:rPr>
          <w:rFonts w:ascii="Arial" w:hAnsi="Arial" w:cs="Arial"/>
          <w:sz w:val="20"/>
          <w:szCs w:val="20"/>
        </w:rPr>
      </w:pPr>
    </w:p>
    <w:p w14:paraId="10139599" w14:textId="77777777" w:rsidR="00947792" w:rsidRPr="00947792" w:rsidRDefault="00947792" w:rsidP="00947792">
      <w:pPr>
        <w:rPr>
          <w:rFonts w:ascii="Arial" w:hAnsi="Arial" w:cs="Arial"/>
          <w:sz w:val="20"/>
          <w:szCs w:val="20"/>
        </w:rPr>
      </w:pPr>
      <w:r w:rsidRPr="00947792">
        <w:rPr>
          <w:rFonts w:ascii="Arial" w:hAnsi="Arial" w:cs="Arial"/>
          <w:sz w:val="20"/>
          <w:szCs w:val="20"/>
        </w:rPr>
        <w:t xml:space="preserve">The EAP can help employees resolve issues before they become larger ones. As a manager, you can play a role in encouraging employee use of the program at the first sign of an issue that could affect quality of life and job productivity. </w:t>
      </w:r>
    </w:p>
    <w:p w14:paraId="5A5EDADC" w14:textId="77777777" w:rsidR="00947792" w:rsidRPr="00947792" w:rsidRDefault="00947792" w:rsidP="00947792">
      <w:pPr>
        <w:rPr>
          <w:rFonts w:ascii="Arial" w:hAnsi="Arial" w:cs="Arial"/>
          <w:sz w:val="20"/>
          <w:szCs w:val="20"/>
        </w:rPr>
      </w:pPr>
    </w:p>
    <w:p w14:paraId="03FF0051" w14:textId="77777777" w:rsidR="00947792" w:rsidRPr="00947792" w:rsidRDefault="00947792" w:rsidP="00947792">
      <w:pPr>
        <w:rPr>
          <w:rFonts w:ascii="Arial" w:hAnsi="Arial" w:cs="Arial"/>
          <w:sz w:val="20"/>
          <w:szCs w:val="20"/>
        </w:rPr>
      </w:pPr>
      <w:r w:rsidRPr="00947792">
        <w:rPr>
          <w:rFonts w:ascii="Arial" w:hAnsi="Arial" w:cs="Arial"/>
          <w:sz w:val="20"/>
          <w:szCs w:val="20"/>
        </w:rPr>
        <w:t>Sincerely,</w:t>
      </w:r>
    </w:p>
    <w:p w14:paraId="68BBE775" w14:textId="77777777" w:rsidR="00947792" w:rsidRPr="00947792" w:rsidRDefault="00947792" w:rsidP="00947792">
      <w:pPr>
        <w:rPr>
          <w:rFonts w:ascii="Arial" w:hAnsi="Arial" w:cs="Arial"/>
          <w:sz w:val="20"/>
          <w:szCs w:val="20"/>
        </w:rPr>
      </w:pPr>
    </w:p>
    <w:p w14:paraId="0BAB7103" w14:textId="77777777" w:rsidR="00947792" w:rsidRPr="00947792" w:rsidRDefault="00947792" w:rsidP="00947792">
      <w:pPr>
        <w:rPr>
          <w:rFonts w:ascii="Arial" w:hAnsi="Arial" w:cs="Arial"/>
          <w:sz w:val="20"/>
          <w:szCs w:val="20"/>
        </w:rPr>
      </w:pPr>
    </w:p>
    <w:p w14:paraId="4B1B3D15" w14:textId="7BEB4C6E" w:rsidR="00D608E9" w:rsidRPr="00A46201" w:rsidRDefault="00845EA6" w:rsidP="00947792">
      <w:r>
        <w:rPr>
          <w:rFonts w:ascii="Arial" w:hAnsi="Arial" w:cs="Arial"/>
          <w:sz w:val="20"/>
          <w:szCs w:val="20"/>
        </w:rPr>
        <w:t>Blue Cross NC</w:t>
      </w:r>
      <w:r w:rsidR="00CC6AFE">
        <w:rPr>
          <w:rFonts w:ascii="Arial" w:hAnsi="Arial" w:cs="Arial"/>
          <w:sz w:val="20"/>
          <w:szCs w:val="20"/>
        </w:rPr>
        <w:t xml:space="preserve"> Benefits Team </w:t>
      </w:r>
    </w:p>
    <w:sectPr w:rsidR="00D608E9" w:rsidRPr="00A46201" w:rsidSect="00A97AE1">
      <w:headerReference w:type="default" r:id="rId12"/>
      <w:footerReference w:type="default" r:id="rId13"/>
      <w:pgSz w:w="12240" w:h="15840"/>
      <w:pgMar w:top="2004" w:right="1200" w:bottom="1200" w:left="1200" w:header="382" w:footer="1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1907" w14:textId="77777777" w:rsidR="00515112" w:rsidRDefault="00515112" w:rsidP="003528E6">
      <w:r>
        <w:separator/>
      </w:r>
    </w:p>
  </w:endnote>
  <w:endnote w:type="continuationSeparator" w:id="0">
    <w:p w14:paraId="21367D69" w14:textId="77777777" w:rsidR="00515112" w:rsidRDefault="00515112" w:rsidP="0035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altName w:val="Century Gothic"/>
    <w:charset w:val="00"/>
    <w:family w:val="auto"/>
    <w:pitch w:val="variable"/>
    <w:sig w:usb0="00000287" w:usb1="00000000" w:usb2="00000000" w:usb3="00000000" w:csb0="0000009F" w:csb1="00000000"/>
  </w:font>
  <w:font w:name="Gotham-Book">
    <w:altName w:val="Arial"/>
    <w:charset w:val="00"/>
    <w:family w:val="auto"/>
    <w:pitch w:val="variable"/>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ED19" w14:textId="77777777" w:rsidR="00592022" w:rsidRDefault="00AE5098" w:rsidP="00391947">
    <w:pPr>
      <w:pStyle w:val="Footer"/>
    </w:pPr>
    <w:r>
      <w:rPr>
        <w:noProof/>
      </w:rPr>
      <mc:AlternateContent>
        <mc:Choice Requires="wps">
          <w:drawing>
            <wp:anchor distT="0" distB="0" distL="114300" distR="114300" simplePos="0" relativeHeight="251661312" behindDoc="0" locked="0" layoutInCell="1" allowOverlap="1" wp14:anchorId="6A405440" wp14:editId="40ED1C0D">
              <wp:simplePos x="0" y="0"/>
              <wp:positionH relativeFrom="column">
                <wp:posOffset>0</wp:posOffset>
              </wp:positionH>
              <wp:positionV relativeFrom="paragraph">
                <wp:posOffset>257586</wp:posOffset>
              </wp:positionV>
              <wp:extent cx="6248893" cy="0"/>
              <wp:effectExtent l="0" t="0" r="12700"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893" cy="0"/>
                      </a:xfrm>
                      <a:prstGeom prst="line">
                        <a:avLst/>
                      </a:prstGeom>
                      <a:noFill/>
                      <a:ln w="6350" cap="flat" cmpd="sng" algn="ctr">
                        <a:solidFill>
                          <a:srgbClr val="44B2DE"/>
                        </a:solidFill>
                        <a:prstDash val="solid"/>
                        <a:miter lim="800000"/>
                      </a:ln>
                      <a:effectLst/>
                    </wps:spPr>
                    <wps:bodyPr/>
                  </wps:wsp>
                </a:graphicData>
              </a:graphic>
            </wp:anchor>
          </w:drawing>
        </mc:Choice>
        <mc:Fallback>
          <w:pict>
            <v:line w14:anchorId="5927BAED" id="Straight Connector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0.3pt" to="492.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" strokecolor="#44b2de"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FC4D" w14:textId="77777777" w:rsidR="00515112" w:rsidRDefault="00515112" w:rsidP="003528E6">
      <w:r>
        <w:separator/>
      </w:r>
    </w:p>
  </w:footnote>
  <w:footnote w:type="continuationSeparator" w:id="0">
    <w:p w14:paraId="76B71CF6" w14:textId="77777777" w:rsidR="00515112" w:rsidRDefault="00515112" w:rsidP="0035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154C" w14:textId="3287FC51" w:rsidR="00D952F1" w:rsidRDefault="00D952F1" w:rsidP="00D952F1">
    <w:pPr>
      <w:rPr>
        <w:b/>
        <w:color w:val="FF0000"/>
        <w:sz w:val="28"/>
      </w:rPr>
    </w:pPr>
  </w:p>
  <w:p w14:paraId="4D75BE6B" w14:textId="77777777" w:rsidR="0096126A" w:rsidRDefault="0096126A" w:rsidP="0096126A">
    <w:pPr>
      <w:ind w:hanging="270"/>
      <w:rPr>
        <w:b/>
        <w:color w:val="FF0000"/>
        <w:sz w:val="28"/>
      </w:rPr>
    </w:pPr>
  </w:p>
  <w:p w14:paraId="3916DABD" w14:textId="47BC79DA" w:rsidR="00A97AE1" w:rsidRPr="00D952F1" w:rsidRDefault="00E3336C" w:rsidP="0096126A">
    <w:pPr>
      <w:ind w:hanging="270"/>
      <w:rPr>
        <w:b/>
        <w:color w:val="FF0000"/>
        <w:sz w:val="28"/>
      </w:rPr>
    </w:pPr>
    <w:r>
      <w:rPr>
        <w:noProof/>
      </w:rPr>
      <w:drawing>
        <wp:inline distT="0" distB="0" distL="0" distR="0" wp14:anchorId="61F0992E" wp14:editId="3C2DA044">
          <wp:extent cx="1727200" cy="371549"/>
          <wp:effectExtent l="0" t="0" r="6350" b="9525"/>
          <wp:docPr id="1"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9" cy="376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FB7"/>
    <w:multiLevelType w:val="hybridMultilevel"/>
    <w:tmpl w:val="6504DE8E"/>
    <w:lvl w:ilvl="0" w:tplc="D122AD4A">
      <w:start w:val="1"/>
      <w:numFmt w:val="decimal"/>
      <w:pStyle w:val="NumberedList"/>
      <w:lvlText w:val="%1."/>
      <w:lvlJc w:val="left"/>
      <w:pPr>
        <w:ind w:left="360" w:hanging="360"/>
      </w:pPr>
      <w:rPr>
        <w:rFonts w:ascii="Georgia" w:hAnsi="Georgia" w:hint="default"/>
        <w:sz w:val="20"/>
        <w:szCs w:val="21"/>
      </w:rPr>
    </w:lvl>
    <w:lvl w:ilvl="1" w:tplc="AD982BA2">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4E48"/>
    <w:multiLevelType w:val="hybridMultilevel"/>
    <w:tmpl w:val="C70C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77589"/>
    <w:multiLevelType w:val="hybridMultilevel"/>
    <w:tmpl w:val="A1FCE50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6A2100"/>
    <w:multiLevelType w:val="hybridMultilevel"/>
    <w:tmpl w:val="4454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12E9F"/>
    <w:multiLevelType w:val="hybridMultilevel"/>
    <w:tmpl w:val="70EC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E6B1F"/>
    <w:multiLevelType w:val="hybridMultilevel"/>
    <w:tmpl w:val="A510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E3860"/>
    <w:multiLevelType w:val="hybridMultilevel"/>
    <w:tmpl w:val="3AB213DC"/>
    <w:lvl w:ilvl="0" w:tplc="1FE4F318">
      <w:start w:val="1"/>
      <w:numFmt w:val="bullet"/>
      <w:pStyle w:val="Bullets-Level1"/>
      <w:lvlText w:val=""/>
      <w:lvlJc w:val="left"/>
      <w:pPr>
        <w:ind w:left="360" w:hanging="360"/>
      </w:pPr>
      <w:rPr>
        <w:rFonts w:ascii="Symbol" w:hAnsi="Symbol"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9310D"/>
    <w:multiLevelType w:val="hybridMultilevel"/>
    <w:tmpl w:val="46DA95A6"/>
    <w:lvl w:ilvl="0" w:tplc="D82CC6EE">
      <w:start w:val="1"/>
      <w:numFmt w:val="bullet"/>
      <w:pStyle w:val="BulletsLevel2"/>
      <w:lvlText w:val="o"/>
      <w:lvlJc w:val="left"/>
      <w:pPr>
        <w:ind w:left="720" w:hanging="360"/>
      </w:pPr>
      <w:rPr>
        <w:rFonts w:ascii="Courier New" w:hAnsi="Courier New"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E697C"/>
    <w:multiLevelType w:val="hybridMultilevel"/>
    <w:tmpl w:val="56A8EB84"/>
    <w:lvl w:ilvl="0" w:tplc="7012040A">
      <w:start w:val="1"/>
      <w:numFmt w:val="bullet"/>
      <w:pStyle w:val="BulletsLevel3"/>
      <w:lvlText w:val=""/>
      <w:lvlJc w:val="left"/>
      <w:pPr>
        <w:ind w:left="1080" w:hanging="360"/>
      </w:pPr>
      <w:rPr>
        <w:rFonts w:ascii="Symbol" w:hAnsi="Symbol" w:hint="default"/>
        <w:b w:val="0"/>
        <w:i w:val="0"/>
        <w:strike w:val="0"/>
        <w:dstrike w:val="0"/>
        <w:color w:val="303334" w:themeColor="text1"/>
        <w:sz w:val="20"/>
        <w:szCs w:val="20"/>
        <w:u w:val="none" w:color="365F9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21319">
    <w:abstractNumId w:val="6"/>
  </w:num>
  <w:num w:numId="2" w16cid:durableId="1621456821">
    <w:abstractNumId w:val="7"/>
  </w:num>
  <w:num w:numId="3" w16cid:durableId="997153800">
    <w:abstractNumId w:val="8"/>
  </w:num>
  <w:num w:numId="4" w16cid:durableId="2094665548">
    <w:abstractNumId w:val="0"/>
  </w:num>
  <w:num w:numId="5" w16cid:durableId="1054164172">
    <w:abstractNumId w:val="2"/>
  </w:num>
  <w:num w:numId="6" w16cid:durableId="617295216">
    <w:abstractNumId w:val="3"/>
  </w:num>
  <w:num w:numId="7" w16cid:durableId="1923098822">
    <w:abstractNumId w:val="5"/>
  </w:num>
  <w:num w:numId="8" w16cid:durableId="1556046370">
    <w:abstractNumId w:val="1"/>
  </w:num>
  <w:num w:numId="9" w16cid:durableId="15084739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10241" style="mso-position-horizontal-relative:page;mso-position-vertical-relative:page;mso-width-relative:margin;mso-height-relative:margin;v-text-anchor:middle" fillcolor="white" strokecolor="#2f528f">
      <v:fill color="white" rotate="t" type="frame"/>
      <v:stroke color="#2f528f"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04"/>
    <w:rsid w:val="00003D05"/>
    <w:rsid w:val="00024487"/>
    <w:rsid w:val="00051DCF"/>
    <w:rsid w:val="000572DE"/>
    <w:rsid w:val="000675FB"/>
    <w:rsid w:val="00073930"/>
    <w:rsid w:val="00086999"/>
    <w:rsid w:val="00092A9B"/>
    <w:rsid w:val="00093596"/>
    <w:rsid w:val="00093EEC"/>
    <w:rsid w:val="000B3053"/>
    <w:rsid w:val="000C10E4"/>
    <w:rsid w:val="000D22D0"/>
    <w:rsid w:val="000D5310"/>
    <w:rsid w:val="000E276D"/>
    <w:rsid w:val="001235AA"/>
    <w:rsid w:val="00170123"/>
    <w:rsid w:val="00171733"/>
    <w:rsid w:val="00187FDD"/>
    <w:rsid w:val="001A03A6"/>
    <w:rsid w:val="001B1EB8"/>
    <w:rsid w:val="001C339D"/>
    <w:rsid w:val="001C74CD"/>
    <w:rsid w:val="001C7B28"/>
    <w:rsid w:val="001D063D"/>
    <w:rsid w:val="001D6A05"/>
    <w:rsid w:val="001E0069"/>
    <w:rsid w:val="001E095D"/>
    <w:rsid w:val="001E11C3"/>
    <w:rsid w:val="001E38B7"/>
    <w:rsid w:val="00200DC2"/>
    <w:rsid w:val="002028CC"/>
    <w:rsid w:val="00203BB2"/>
    <w:rsid w:val="002167E2"/>
    <w:rsid w:val="0021723B"/>
    <w:rsid w:val="002177CB"/>
    <w:rsid w:val="00222804"/>
    <w:rsid w:val="0023117B"/>
    <w:rsid w:val="00240EE9"/>
    <w:rsid w:val="00246674"/>
    <w:rsid w:val="0026549C"/>
    <w:rsid w:val="0026702C"/>
    <w:rsid w:val="00276124"/>
    <w:rsid w:val="002858F5"/>
    <w:rsid w:val="002A2073"/>
    <w:rsid w:val="002D1008"/>
    <w:rsid w:val="002E2989"/>
    <w:rsid w:val="002F18AB"/>
    <w:rsid w:val="00304AB9"/>
    <w:rsid w:val="00305023"/>
    <w:rsid w:val="00316764"/>
    <w:rsid w:val="00325C93"/>
    <w:rsid w:val="00333CFD"/>
    <w:rsid w:val="00337F34"/>
    <w:rsid w:val="00344A4E"/>
    <w:rsid w:val="003475C2"/>
    <w:rsid w:val="003506C7"/>
    <w:rsid w:val="003528E6"/>
    <w:rsid w:val="00357D41"/>
    <w:rsid w:val="003806D7"/>
    <w:rsid w:val="00380C0D"/>
    <w:rsid w:val="003858C0"/>
    <w:rsid w:val="00386BF8"/>
    <w:rsid w:val="00391947"/>
    <w:rsid w:val="003A4FB2"/>
    <w:rsid w:val="003A6F84"/>
    <w:rsid w:val="003C617C"/>
    <w:rsid w:val="003F19BF"/>
    <w:rsid w:val="003F3C95"/>
    <w:rsid w:val="003F71B1"/>
    <w:rsid w:val="00404948"/>
    <w:rsid w:val="00410827"/>
    <w:rsid w:val="00413F51"/>
    <w:rsid w:val="00417536"/>
    <w:rsid w:val="00422467"/>
    <w:rsid w:val="00470C7F"/>
    <w:rsid w:val="00492271"/>
    <w:rsid w:val="004A1C15"/>
    <w:rsid w:val="004A7002"/>
    <w:rsid w:val="004B3CE2"/>
    <w:rsid w:val="004F23B7"/>
    <w:rsid w:val="004F4FF5"/>
    <w:rsid w:val="005070A6"/>
    <w:rsid w:val="00507211"/>
    <w:rsid w:val="005123BC"/>
    <w:rsid w:val="00515112"/>
    <w:rsid w:val="00522264"/>
    <w:rsid w:val="0053164A"/>
    <w:rsid w:val="005321C0"/>
    <w:rsid w:val="00541CB5"/>
    <w:rsid w:val="00542C56"/>
    <w:rsid w:val="0055660A"/>
    <w:rsid w:val="005751AD"/>
    <w:rsid w:val="00584BF0"/>
    <w:rsid w:val="00587A1E"/>
    <w:rsid w:val="005911A4"/>
    <w:rsid w:val="00592022"/>
    <w:rsid w:val="00592E6D"/>
    <w:rsid w:val="00595FD5"/>
    <w:rsid w:val="005A2B35"/>
    <w:rsid w:val="005A7AC8"/>
    <w:rsid w:val="005B40C6"/>
    <w:rsid w:val="005D1C75"/>
    <w:rsid w:val="005F0584"/>
    <w:rsid w:val="005F3DDC"/>
    <w:rsid w:val="005F446D"/>
    <w:rsid w:val="00602D4A"/>
    <w:rsid w:val="00625930"/>
    <w:rsid w:val="00630761"/>
    <w:rsid w:val="0065400F"/>
    <w:rsid w:val="006A02E7"/>
    <w:rsid w:val="006A67EC"/>
    <w:rsid w:val="006E17A8"/>
    <w:rsid w:val="006E191C"/>
    <w:rsid w:val="006E1FCC"/>
    <w:rsid w:val="00700D47"/>
    <w:rsid w:val="0075577E"/>
    <w:rsid w:val="00783C28"/>
    <w:rsid w:val="00795C3D"/>
    <w:rsid w:val="007A1DFF"/>
    <w:rsid w:val="007A5458"/>
    <w:rsid w:val="007B6A48"/>
    <w:rsid w:val="007C55C0"/>
    <w:rsid w:val="007D0DF8"/>
    <w:rsid w:val="007D2D80"/>
    <w:rsid w:val="007E2CF3"/>
    <w:rsid w:val="007E4228"/>
    <w:rsid w:val="008066AD"/>
    <w:rsid w:val="00810A73"/>
    <w:rsid w:val="00827D48"/>
    <w:rsid w:val="0084256A"/>
    <w:rsid w:val="00845EA6"/>
    <w:rsid w:val="00891AC4"/>
    <w:rsid w:val="008954E8"/>
    <w:rsid w:val="008A7213"/>
    <w:rsid w:val="008C588E"/>
    <w:rsid w:val="008D0E57"/>
    <w:rsid w:val="008E1D04"/>
    <w:rsid w:val="008F7095"/>
    <w:rsid w:val="00917A49"/>
    <w:rsid w:val="00932213"/>
    <w:rsid w:val="00934049"/>
    <w:rsid w:val="00947792"/>
    <w:rsid w:val="009515C7"/>
    <w:rsid w:val="0096126A"/>
    <w:rsid w:val="009649DC"/>
    <w:rsid w:val="00966472"/>
    <w:rsid w:val="00971BA6"/>
    <w:rsid w:val="00983F63"/>
    <w:rsid w:val="009C4FF5"/>
    <w:rsid w:val="009D09D5"/>
    <w:rsid w:val="009D4127"/>
    <w:rsid w:val="009D4161"/>
    <w:rsid w:val="009E17D7"/>
    <w:rsid w:val="009E1FB3"/>
    <w:rsid w:val="009F0EAB"/>
    <w:rsid w:val="00A02373"/>
    <w:rsid w:val="00A214D6"/>
    <w:rsid w:val="00A22B70"/>
    <w:rsid w:val="00A374F2"/>
    <w:rsid w:val="00A46201"/>
    <w:rsid w:val="00A507E3"/>
    <w:rsid w:val="00A55F95"/>
    <w:rsid w:val="00A62365"/>
    <w:rsid w:val="00A62BF2"/>
    <w:rsid w:val="00A71916"/>
    <w:rsid w:val="00A81488"/>
    <w:rsid w:val="00A83C95"/>
    <w:rsid w:val="00A971A1"/>
    <w:rsid w:val="00A97AE1"/>
    <w:rsid w:val="00AB460A"/>
    <w:rsid w:val="00AC7DEE"/>
    <w:rsid w:val="00AD5889"/>
    <w:rsid w:val="00AE4627"/>
    <w:rsid w:val="00AE5098"/>
    <w:rsid w:val="00AF5575"/>
    <w:rsid w:val="00B318C8"/>
    <w:rsid w:val="00B341CE"/>
    <w:rsid w:val="00B35FD6"/>
    <w:rsid w:val="00B369F1"/>
    <w:rsid w:val="00B46181"/>
    <w:rsid w:val="00B60ECF"/>
    <w:rsid w:val="00B644CA"/>
    <w:rsid w:val="00B70317"/>
    <w:rsid w:val="00BA74B2"/>
    <w:rsid w:val="00BB0974"/>
    <w:rsid w:val="00BB49A6"/>
    <w:rsid w:val="00BD0987"/>
    <w:rsid w:val="00BD653D"/>
    <w:rsid w:val="00BE0098"/>
    <w:rsid w:val="00C06B37"/>
    <w:rsid w:val="00C13DB3"/>
    <w:rsid w:val="00C16089"/>
    <w:rsid w:val="00C24990"/>
    <w:rsid w:val="00C25414"/>
    <w:rsid w:val="00C272A6"/>
    <w:rsid w:val="00C33B03"/>
    <w:rsid w:val="00C43B43"/>
    <w:rsid w:val="00C52F16"/>
    <w:rsid w:val="00C62CAD"/>
    <w:rsid w:val="00C80D11"/>
    <w:rsid w:val="00CB18E6"/>
    <w:rsid w:val="00CB34C5"/>
    <w:rsid w:val="00CB465D"/>
    <w:rsid w:val="00CC1778"/>
    <w:rsid w:val="00CC6AFE"/>
    <w:rsid w:val="00CD113F"/>
    <w:rsid w:val="00CD1461"/>
    <w:rsid w:val="00CF1CE8"/>
    <w:rsid w:val="00D06663"/>
    <w:rsid w:val="00D13237"/>
    <w:rsid w:val="00D1475D"/>
    <w:rsid w:val="00D20507"/>
    <w:rsid w:val="00D2480A"/>
    <w:rsid w:val="00D27716"/>
    <w:rsid w:val="00D30AAE"/>
    <w:rsid w:val="00D35307"/>
    <w:rsid w:val="00D35779"/>
    <w:rsid w:val="00D40812"/>
    <w:rsid w:val="00D525D7"/>
    <w:rsid w:val="00D566EA"/>
    <w:rsid w:val="00D608E9"/>
    <w:rsid w:val="00D76B07"/>
    <w:rsid w:val="00D86E78"/>
    <w:rsid w:val="00D908DB"/>
    <w:rsid w:val="00D952F1"/>
    <w:rsid w:val="00DA2590"/>
    <w:rsid w:val="00DA686C"/>
    <w:rsid w:val="00DD0868"/>
    <w:rsid w:val="00DF21BC"/>
    <w:rsid w:val="00E23C40"/>
    <w:rsid w:val="00E3336C"/>
    <w:rsid w:val="00E6083E"/>
    <w:rsid w:val="00E81E72"/>
    <w:rsid w:val="00E84D2F"/>
    <w:rsid w:val="00E870B7"/>
    <w:rsid w:val="00EA1AF2"/>
    <w:rsid w:val="00EA7E3B"/>
    <w:rsid w:val="00ED2C3C"/>
    <w:rsid w:val="00ED4920"/>
    <w:rsid w:val="00EE345F"/>
    <w:rsid w:val="00EE60CE"/>
    <w:rsid w:val="00F14AFC"/>
    <w:rsid w:val="00F15F00"/>
    <w:rsid w:val="00F16A29"/>
    <w:rsid w:val="00F27246"/>
    <w:rsid w:val="00F522B7"/>
    <w:rsid w:val="00F56F2F"/>
    <w:rsid w:val="00F71035"/>
    <w:rsid w:val="00F76A0F"/>
    <w:rsid w:val="00F8654E"/>
    <w:rsid w:val="00FA5EA8"/>
    <w:rsid w:val="00FB4812"/>
    <w:rsid w:val="00FC198B"/>
    <w:rsid w:val="00FC5866"/>
    <w:rsid w:val="00FC6061"/>
    <w:rsid w:val="00FE195C"/>
    <w:rsid w:val="00FF3892"/>
    <w:rsid w:val="00FF748B"/>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v-text-anchor:middle" fillcolor="white" strokecolor="#2f528f">
      <v:fill color="white" rotate="t" type="frame"/>
      <v:stroke color="#2f528f" weight="1pt"/>
    </o:shapedefaults>
    <o:shapelayout v:ext="edit">
      <o:idmap v:ext="edit" data="1"/>
    </o:shapelayout>
  </w:shapeDefaults>
  <w:decimalSymbol w:val="."/>
  <w:listSeparator w:val=","/>
  <w14:docId w14:val="0F030E15"/>
  <w15:chartTrackingRefBased/>
  <w15:docId w15:val="{EEE1E266-8688-45A5-924F-AD16207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gnore"/>
    <w:qFormat/>
    <w:rsid w:val="00222804"/>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SmallPrint">
    <w:name w:val="Disclaimer/Small Print"/>
    <w:basedOn w:val="Normal"/>
    <w:autoRedefine/>
    <w:qFormat/>
    <w:rsid w:val="00422467"/>
    <w:pPr>
      <w:widowControl w:val="0"/>
      <w:suppressAutoHyphens/>
      <w:autoSpaceDE w:val="0"/>
      <w:autoSpaceDN w:val="0"/>
      <w:adjustRightInd w:val="0"/>
      <w:spacing w:before="240" w:after="240"/>
      <w:contextualSpacing/>
      <w:textAlignment w:val="center"/>
    </w:pPr>
    <w:rPr>
      <w:rFonts w:eastAsia="Times New Roman" w:cs="CenturyGothic"/>
      <w:color w:val="000000"/>
      <w:spacing w:val="2"/>
      <w:sz w:val="15"/>
      <w:szCs w:val="18"/>
      <w:lang w:val="es-UY"/>
    </w:rPr>
  </w:style>
  <w:style w:type="character" w:styleId="Hyperlink">
    <w:name w:val="Hyperlink"/>
    <w:unhideWhenUsed/>
    <w:qFormat/>
    <w:rsid w:val="00D13237"/>
    <w:rPr>
      <w:color w:val="3DB5E6"/>
      <w:u w:val="none"/>
    </w:rPr>
  </w:style>
  <w:style w:type="paragraph" w:customStyle="1" w:styleId="BodyCopy">
    <w:name w:val="Body Copy"/>
    <w:basedOn w:val="Normal"/>
    <w:autoRedefine/>
    <w:uiPriority w:val="99"/>
    <w:qFormat/>
    <w:rsid w:val="00C25414"/>
    <w:pPr>
      <w:widowControl w:val="0"/>
      <w:suppressAutoHyphens/>
      <w:autoSpaceDE w:val="0"/>
      <w:autoSpaceDN w:val="0"/>
      <w:adjustRightInd w:val="0"/>
      <w:spacing w:after="240" w:line="276" w:lineRule="auto"/>
      <w:textAlignment w:val="center"/>
    </w:pPr>
    <w:rPr>
      <w:rFonts w:cs="Gotham-Book"/>
      <w:color w:val="000000"/>
      <w:spacing w:val="-4"/>
      <w:szCs w:val="18"/>
    </w:rPr>
  </w:style>
  <w:style w:type="paragraph" w:customStyle="1" w:styleId="H1">
    <w:name w:val="H1"/>
    <w:basedOn w:val="BodyCopy"/>
    <w:autoRedefine/>
    <w:qFormat/>
    <w:rsid w:val="00AE5098"/>
    <w:pPr>
      <w:spacing w:after="120"/>
    </w:pPr>
    <w:rPr>
      <w:rFonts w:ascii="Arial" w:hAnsi="Arial"/>
      <w:b/>
      <w:spacing w:val="4"/>
      <w:sz w:val="28"/>
    </w:rPr>
  </w:style>
  <w:style w:type="paragraph" w:styleId="Footer">
    <w:name w:val="footer"/>
    <w:basedOn w:val="Normal"/>
    <w:link w:val="FooterChar"/>
    <w:uiPriority w:val="99"/>
    <w:unhideWhenUsed/>
    <w:qFormat/>
    <w:rsid w:val="00AE5098"/>
    <w:pPr>
      <w:tabs>
        <w:tab w:val="right" w:pos="10080"/>
      </w:tabs>
    </w:pPr>
    <w:rPr>
      <w:rFonts w:ascii="Arial" w:hAnsi="Arial" w:cs="Arial"/>
      <w:color w:val="000000"/>
      <w:szCs w:val="16"/>
    </w:rPr>
  </w:style>
  <w:style w:type="character" w:customStyle="1" w:styleId="FooterChar">
    <w:name w:val="Footer Char"/>
    <w:link w:val="Footer"/>
    <w:uiPriority w:val="99"/>
    <w:rsid w:val="00AE5098"/>
    <w:rPr>
      <w:rFonts w:ascii="Arial" w:hAnsi="Arial" w:cs="Arial"/>
      <w:color w:val="000000"/>
      <w:szCs w:val="16"/>
    </w:rPr>
  </w:style>
  <w:style w:type="paragraph" w:styleId="BalloonText">
    <w:name w:val="Balloon Text"/>
    <w:basedOn w:val="Normal"/>
    <w:link w:val="BalloonTextChar"/>
    <w:uiPriority w:val="99"/>
    <w:semiHidden/>
    <w:unhideWhenUsed/>
    <w:rsid w:val="004F4FF5"/>
    <w:rPr>
      <w:rFonts w:ascii="Times New Roman" w:hAnsi="Times New Roman"/>
      <w:sz w:val="18"/>
      <w:szCs w:val="18"/>
    </w:rPr>
  </w:style>
  <w:style w:type="character" w:customStyle="1" w:styleId="BalloonTextChar">
    <w:name w:val="Balloon Text Char"/>
    <w:link w:val="BalloonText"/>
    <w:uiPriority w:val="99"/>
    <w:semiHidden/>
    <w:rsid w:val="004F4FF5"/>
    <w:rPr>
      <w:rFonts w:ascii="Times New Roman" w:hAnsi="Times New Roman" w:cs="Times New Roman"/>
      <w:sz w:val="18"/>
      <w:szCs w:val="18"/>
    </w:rPr>
  </w:style>
  <w:style w:type="paragraph" w:styleId="NormalWeb">
    <w:name w:val="Normal (Web)"/>
    <w:basedOn w:val="Normal"/>
    <w:uiPriority w:val="99"/>
    <w:semiHidden/>
    <w:unhideWhenUsed/>
    <w:rsid w:val="00542C56"/>
    <w:pPr>
      <w:spacing w:before="100" w:beforeAutospacing="1" w:after="100" w:afterAutospacing="1"/>
    </w:pPr>
    <w:rPr>
      <w:rFonts w:ascii="Arial" w:hAnsi="Arial"/>
    </w:rPr>
  </w:style>
  <w:style w:type="table" w:styleId="TableGrid">
    <w:name w:val="Table Grid"/>
    <w:basedOn w:val="TableNormal"/>
    <w:uiPriority w:val="39"/>
    <w:rsid w:val="00542C56"/>
    <w:rPr>
      <w:rFonts w:ascii="Georgia" w:hAnsi="Georgia"/>
    </w:rPr>
    <w:tblPr>
      <w:tblBorders>
        <w:insideH w:val="single" w:sz="4" w:space="0" w:color="3DB5E6"/>
      </w:tblBorders>
    </w:tblPr>
  </w:style>
  <w:style w:type="paragraph" w:customStyle="1" w:styleId="TableBodyCopy">
    <w:name w:val="Table Body Copy"/>
    <w:basedOn w:val="Normal"/>
    <w:autoRedefine/>
    <w:qFormat/>
    <w:rsid w:val="009E1FB3"/>
    <w:pPr>
      <w:keepNext/>
      <w:keepLines/>
      <w:framePr w:hSpace="180" w:wrap="around" w:vAnchor="text" w:hAnchor="text" w:y="149"/>
      <w:suppressAutoHyphens/>
      <w:spacing w:before="60" w:after="60"/>
    </w:pPr>
    <w:rPr>
      <w:rFonts w:cs="Calibri"/>
      <w:bCs/>
      <w:color w:val="000000"/>
      <w:sz w:val="18"/>
      <w:szCs w:val="22"/>
    </w:rPr>
  </w:style>
  <w:style w:type="paragraph" w:customStyle="1" w:styleId="TableHeader-TH1">
    <w:name w:val="Table Header-TH1"/>
    <w:basedOn w:val="TableBodyCopy"/>
    <w:autoRedefine/>
    <w:qFormat/>
    <w:rsid w:val="001C7B28"/>
    <w:pPr>
      <w:framePr w:wrap="around"/>
    </w:pPr>
    <w:rPr>
      <w:rFonts w:ascii="Arial" w:eastAsia="Times New Roman" w:hAnsi="Arial"/>
      <w:b/>
      <w:bCs w:val="0"/>
      <w:color w:val="3DB5E6"/>
      <w:sz w:val="24"/>
      <w:szCs w:val="24"/>
    </w:rPr>
  </w:style>
  <w:style w:type="table" w:customStyle="1" w:styleId="TableGrid14">
    <w:name w:val="Table Grid14"/>
    <w:basedOn w:val="TableNormal"/>
    <w:next w:val="TableGrid"/>
    <w:uiPriority w:val="59"/>
    <w:rsid w:val="00093E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4256A"/>
    <w:rPr>
      <w:rFonts w:ascii="Times New Roman" w:hAnsi="Times New Roman"/>
    </w:rPr>
  </w:style>
  <w:style w:type="character" w:customStyle="1" w:styleId="DocumentMapChar">
    <w:name w:val="Document Map Char"/>
    <w:link w:val="DocumentMap"/>
    <w:uiPriority w:val="99"/>
    <w:semiHidden/>
    <w:rsid w:val="0084256A"/>
    <w:rPr>
      <w:rFonts w:ascii="Times New Roman" w:hAnsi="Times New Roman" w:cs="Times New Roman"/>
    </w:rPr>
  </w:style>
  <w:style w:type="paragraph" w:customStyle="1" w:styleId="PageTitle">
    <w:name w:val="Page Title"/>
    <w:basedOn w:val="H1"/>
    <w:autoRedefine/>
    <w:qFormat/>
    <w:rsid w:val="005F446D"/>
    <w:pPr>
      <w:spacing w:after="360" w:line="480" w:lineRule="atLeast"/>
      <w:contextualSpacing/>
    </w:pPr>
    <w:rPr>
      <w:rFonts w:ascii="Arial Bold" w:hAnsi="Arial Bold"/>
      <w:color w:val="3DB5E6"/>
      <w:sz w:val="40"/>
      <w:szCs w:val="24"/>
    </w:rPr>
  </w:style>
  <w:style w:type="character" w:customStyle="1" w:styleId="UnresolvedMention1">
    <w:name w:val="Unresolved Mention1"/>
    <w:uiPriority w:val="99"/>
    <w:semiHidden/>
    <w:unhideWhenUsed/>
    <w:rsid w:val="0053164A"/>
    <w:rPr>
      <w:color w:val="605E5C"/>
      <w:shd w:val="clear" w:color="auto" w:fill="E1DFDD"/>
    </w:rPr>
  </w:style>
  <w:style w:type="character" w:styleId="FollowedHyperlink">
    <w:name w:val="FollowedHyperlink"/>
    <w:uiPriority w:val="99"/>
    <w:unhideWhenUsed/>
    <w:qFormat/>
    <w:rsid w:val="00B46181"/>
    <w:rPr>
      <w:color w:val="3DB5E6"/>
      <w:u w:val="single"/>
    </w:rPr>
  </w:style>
  <w:style w:type="paragraph" w:customStyle="1" w:styleId="FAQ-Question">
    <w:name w:val="FAQ-Question"/>
    <w:basedOn w:val="BodyCopy"/>
    <w:autoRedefine/>
    <w:qFormat/>
    <w:rsid w:val="00F16A29"/>
    <w:pPr>
      <w:spacing w:after="0"/>
      <w:contextualSpacing/>
    </w:pPr>
    <w:rPr>
      <w:b/>
    </w:rPr>
  </w:style>
  <w:style w:type="paragraph" w:customStyle="1" w:styleId="FAQ-Answer">
    <w:name w:val="FAQ-Answer"/>
    <w:basedOn w:val="FAQ-Question"/>
    <w:autoRedefine/>
    <w:qFormat/>
    <w:rsid w:val="00003D05"/>
    <w:pPr>
      <w:spacing w:after="240"/>
    </w:pPr>
    <w:rPr>
      <w:b w:val="0"/>
      <w:i/>
    </w:rPr>
  </w:style>
  <w:style w:type="paragraph" w:styleId="Header">
    <w:name w:val="header"/>
    <w:basedOn w:val="Normal"/>
    <w:link w:val="HeaderChar"/>
    <w:unhideWhenUsed/>
    <w:rsid w:val="00AD5889"/>
    <w:pPr>
      <w:tabs>
        <w:tab w:val="center" w:pos="4680"/>
        <w:tab w:val="right" w:pos="9360"/>
      </w:tabs>
    </w:pPr>
  </w:style>
  <w:style w:type="character" w:customStyle="1" w:styleId="HeaderChar">
    <w:name w:val="Header Char"/>
    <w:link w:val="Header"/>
    <w:rsid w:val="00AD5889"/>
    <w:rPr>
      <w:rFonts w:ascii="Georgia" w:hAnsi="Georgia"/>
    </w:rPr>
  </w:style>
  <w:style w:type="paragraph" w:customStyle="1" w:styleId="GraphicTitle">
    <w:name w:val="Graphic Title"/>
    <w:basedOn w:val="Normal"/>
    <w:autoRedefine/>
    <w:qFormat/>
    <w:rsid w:val="00966472"/>
    <w:pPr>
      <w:spacing w:after="240"/>
    </w:pPr>
    <w:rPr>
      <w:rFonts w:ascii="Arial" w:eastAsia="Times New Roman" w:hAnsi="Arial"/>
      <w:b/>
      <w:color w:val="7F7F7F"/>
    </w:rPr>
  </w:style>
  <w:style w:type="paragraph" w:customStyle="1" w:styleId="H2-SubHeader">
    <w:name w:val="H2-Sub Header"/>
    <w:basedOn w:val="H1"/>
    <w:autoRedefine/>
    <w:qFormat/>
    <w:rsid w:val="00A62BF2"/>
    <w:pPr>
      <w:spacing w:after="0"/>
      <w:contextualSpacing/>
    </w:pPr>
    <w:rPr>
      <w:color w:val="A3AAAE"/>
      <w:sz w:val="24"/>
    </w:rPr>
  </w:style>
  <w:style w:type="paragraph" w:customStyle="1" w:styleId="Bullets-Level1">
    <w:name w:val="Bullets-Level 1"/>
    <w:basedOn w:val="Normal"/>
    <w:autoRedefine/>
    <w:qFormat/>
    <w:rsid w:val="00966472"/>
    <w:pPr>
      <w:numPr>
        <w:numId w:val="1"/>
      </w:numPr>
      <w:contextualSpacing/>
    </w:pPr>
    <w:rPr>
      <w:rFonts w:eastAsia="Times New Roman"/>
    </w:rPr>
  </w:style>
  <w:style w:type="paragraph" w:customStyle="1" w:styleId="BulletsLevel2">
    <w:name w:val="Bullets—Level 2"/>
    <w:basedOn w:val="Normal"/>
    <w:autoRedefine/>
    <w:qFormat/>
    <w:rsid w:val="00966472"/>
    <w:pPr>
      <w:numPr>
        <w:numId w:val="2"/>
      </w:numPr>
      <w:contextualSpacing/>
    </w:pPr>
    <w:rPr>
      <w:rFonts w:eastAsia="Times New Roman"/>
    </w:rPr>
  </w:style>
  <w:style w:type="paragraph" w:customStyle="1" w:styleId="BulletsLevel3">
    <w:name w:val="Bullets—Level 3"/>
    <w:basedOn w:val="Normal"/>
    <w:qFormat/>
    <w:rsid w:val="00A71916"/>
    <w:pPr>
      <w:numPr>
        <w:numId w:val="3"/>
      </w:numPr>
      <w:spacing w:after="240"/>
    </w:pPr>
    <w:rPr>
      <w:rFonts w:eastAsia="Times New Roman"/>
    </w:rPr>
  </w:style>
  <w:style w:type="paragraph" w:customStyle="1" w:styleId="NumberedList">
    <w:name w:val="Numbered List"/>
    <w:basedOn w:val="Normal"/>
    <w:qFormat/>
    <w:rsid w:val="00A71916"/>
    <w:pPr>
      <w:numPr>
        <w:numId w:val="4"/>
      </w:numPr>
      <w:spacing w:after="240"/>
      <w:contextualSpacing/>
    </w:pPr>
    <w:rPr>
      <w:rFonts w:eastAsia="Times New Roman"/>
    </w:rPr>
  </w:style>
  <w:style w:type="table" w:customStyle="1" w:styleId="Style1">
    <w:name w:val="Style1"/>
    <w:basedOn w:val="TableNormal"/>
    <w:uiPriority w:val="99"/>
    <w:rsid w:val="00333CFD"/>
    <w:rPr>
      <w:rFonts w:ascii="Arial" w:eastAsia="Times New Roman" w:hAnsi="Arial"/>
    </w:rPr>
    <w:tblPr>
      <w:tblBorders>
        <w:bottom w:val="single" w:sz="8" w:space="0" w:color="A3AAA3"/>
        <w:insideH w:val="single" w:sz="8" w:space="0" w:color="A3AAA3"/>
        <w:insideV w:val="single" w:sz="8" w:space="0" w:color="A3AAA3"/>
      </w:tblBorders>
      <w:tblCellMar>
        <w:top w:w="29" w:type="dxa"/>
        <w:left w:w="115" w:type="dxa"/>
        <w:bottom w:w="29" w:type="dxa"/>
        <w:right w:w="115" w:type="dxa"/>
      </w:tblCellMar>
    </w:tblPr>
    <w:tcPr>
      <w:shd w:val="clear" w:color="auto" w:fill="auto"/>
      <w:vAlign w:val="center"/>
    </w:tcPr>
    <w:tblStylePr w:type="firstRow">
      <w:rPr>
        <w:rFonts w:ascii="Arial" w:hAnsi="Arial"/>
        <w:b/>
        <w:color w:val="3DB5E6"/>
        <w:sz w:val="22"/>
      </w:rPr>
      <w:tblPr/>
      <w:tcPr>
        <w:tcBorders>
          <w:top w:val="nil"/>
          <w:left w:val="nil"/>
          <w:bottom w:val="single" w:sz="18" w:space="0" w:color="3DB5E6"/>
          <w:right w:val="nil"/>
          <w:insideH w:val="nil"/>
          <w:insideV w:val="nil"/>
          <w:tl2br w:val="nil"/>
          <w:tr2bl w:val="nil"/>
        </w:tcBorders>
        <w:shd w:val="clear" w:color="auto" w:fill="auto"/>
      </w:tcPr>
    </w:tblStylePr>
  </w:style>
  <w:style w:type="paragraph" w:customStyle="1" w:styleId="TableText">
    <w:name w:val="Table Text"/>
    <w:qFormat/>
    <w:rsid w:val="00333CFD"/>
    <w:pPr>
      <w:spacing w:line="264" w:lineRule="auto"/>
    </w:pPr>
    <w:rPr>
      <w:rFonts w:ascii="Arial" w:eastAsia="Times New Roman" w:hAnsi="Arial"/>
      <w:color w:val="000000"/>
      <w:sz w:val="18"/>
      <w:szCs w:val="24"/>
    </w:rPr>
  </w:style>
  <w:style w:type="paragraph" w:customStyle="1" w:styleId="TableHeaderRow">
    <w:name w:val="Table Header Row"/>
    <w:basedOn w:val="Normal"/>
    <w:uiPriority w:val="1"/>
    <w:qFormat/>
    <w:rsid w:val="00333CFD"/>
    <w:pPr>
      <w:spacing w:after="120" w:line="276" w:lineRule="auto"/>
    </w:pPr>
    <w:rPr>
      <w:rFonts w:ascii="Arial Bold" w:eastAsia="Times New Roman" w:hAnsi="Arial Bold"/>
      <w:b/>
      <w:color w:val="3DB5E6"/>
      <w:sz w:val="22"/>
    </w:rPr>
  </w:style>
  <w:style w:type="paragraph" w:customStyle="1" w:styleId="FooterStyle">
    <w:name w:val="Footer Style"/>
    <w:qFormat/>
    <w:rsid w:val="00AE5098"/>
    <w:pPr>
      <w:pBdr>
        <w:top w:val="single" w:sz="4" w:space="4" w:color="85CCEE"/>
      </w:pBdr>
      <w:tabs>
        <w:tab w:val="right" w:pos="9360"/>
        <w:tab w:val="right" w:pos="10080"/>
      </w:tabs>
      <w:spacing w:before="240"/>
      <w:contextualSpacing/>
    </w:pPr>
    <w:rPr>
      <w:rFonts w:ascii="Arial" w:eastAsia="Times New Roman" w:hAnsi="Arial"/>
      <w:color w:val="000000"/>
      <w:szCs w:val="24"/>
    </w:rPr>
  </w:style>
  <w:style w:type="paragraph" w:customStyle="1" w:styleId="ContactInfo">
    <w:name w:val="Contact Info"/>
    <w:basedOn w:val="Normal"/>
    <w:uiPriority w:val="99"/>
    <w:rsid w:val="00222804"/>
    <w:pPr>
      <w:widowControl w:val="0"/>
      <w:autoSpaceDE w:val="0"/>
      <w:autoSpaceDN w:val="0"/>
      <w:adjustRightInd w:val="0"/>
      <w:spacing w:line="200" w:lineRule="atLeast"/>
      <w:jc w:val="distribute"/>
      <w:textAlignment w:val="center"/>
    </w:pPr>
    <w:rPr>
      <w:rFonts w:ascii="Gotham-Book" w:hAnsi="Gotham-Book" w:cs="Gotham-Book"/>
      <w:color w:val="7C858C"/>
      <w:spacing w:val="-1"/>
      <w:sz w:val="16"/>
      <w:szCs w:val="16"/>
    </w:rPr>
  </w:style>
  <w:style w:type="paragraph" w:styleId="ListParagraph">
    <w:name w:val="List Paragraph"/>
    <w:basedOn w:val="Normal"/>
    <w:uiPriority w:val="34"/>
    <w:qFormat/>
    <w:rsid w:val="00086999"/>
    <w:pPr>
      <w:ind w:left="720"/>
      <w:contextualSpacing/>
    </w:pPr>
  </w:style>
  <w:style w:type="character" w:styleId="UnresolvedMention">
    <w:name w:val="Unresolved Mention"/>
    <w:basedOn w:val="DefaultParagraphFont"/>
    <w:uiPriority w:val="99"/>
    <w:semiHidden/>
    <w:unhideWhenUsed/>
    <w:rsid w:val="00E3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9208">
      <w:bodyDiv w:val="1"/>
      <w:marLeft w:val="0"/>
      <w:marRight w:val="0"/>
      <w:marTop w:val="0"/>
      <w:marBottom w:val="0"/>
      <w:divBdr>
        <w:top w:val="none" w:sz="0" w:space="0" w:color="auto"/>
        <w:left w:val="none" w:sz="0" w:space="0" w:color="auto"/>
        <w:bottom w:val="none" w:sz="0" w:space="0" w:color="auto"/>
        <w:right w:val="none" w:sz="0" w:space="0" w:color="auto"/>
      </w:divBdr>
    </w:div>
    <w:div w:id="1910384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ughe\Desktop\Beacon-Letterhead.dotx" TargetMode="External"/></Relationships>
</file>

<file path=word/theme/theme1.xml><?xml version="1.0" encoding="utf-8"?>
<a:theme xmlns:a="http://schemas.openxmlformats.org/drawingml/2006/main" name="Beacon2019-Theme">
  <a:themeElements>
    <a:clrScheme name="Beacon-PPT-Theme 1">
      <a:dk1>
        <a:srgbClr val="303334"/>
      </a:dk1>
      <a:lt1>
        <a:srgbClr val="FFFFFF"/>
      </a:lt1>
      <a:dk2>
        <a:srgbClr val="172A48"/>
      </a:dk2>
      <a:lt2>
        <a:srgbClr val="FEFFFE"/>
      </a:lt2>
      <a:accent1>
        <a:srgbClr val="3DB5E6"/>
      </a:accent1>
      <a:accent2>
        <a:srgbClr val="172A48"/>
      </a:accent2>
      <a:accent3>
        <a:srgbClr val="3C7CC9"/>
      </a:accent3>
      <a:accent4>
        <a:srgbClr val="3DAE2B"/>
      </a:accent4>
      <a:accent5>
        <a:srgbClr val="A3AAAE"/>
      </a:accent5>
      <a:accent6>
        <a:srgbClr val="86888A"/>
      </a:accent6>
      <a:hlink>
        <a:srgbClr val="3DB5E6"/>
      </a:hlink>
      <a:folHlink>
        <a:srgbClr val="0DB9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acon2019-Theme" id="{D5F7C2EE-FB2E-6A4F-92EA-A8B0FF34EFED}" vid="{A92B7E06-370D-CF48-8E68-901C5D54599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7cd553-0ad9-469e-9199-870f6fe6e3dc" xsi:nil="true"/>
    <SharedWithUsers xmlns="717cd553-0ad9-469e-9199-870f6fe6e3dc">
      <UserInfo>
        <DisplayName>Chio, Michael</DisplayName>
        <AccountId>4310</AccountId>
        <AccountType/>
      </UserInfo>
      <UserInfo>
        <DisplayName>Riddle, Nadalie</DisplayName>
        <AccountId>106</AccountId>
        <AccountType/>
      </UserInfo>
    </SharedWithUsers>
    <lcf76f155ced4ddcb4097134ff3c332f xmlns="1c07ca45-ab90-4d0e-b786-09f3d7d72b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F9B59BB6DC6849958A9F5E607683E8" ma:contentTypeVersion="15" ma:contentTypeDescription="Create a new document." ma:contentTypeScope="" ma:versionID="3d52cc172a894ca43baad0dc8d8b6341">
  <xsd:schema xmlns:xsd="http://www.w3.org/2001/XMLSchema" xmlns:xs="http://www.w3.org/2001/XMLSchema" xmlns:p="http://schemas.microsoft.com/office/2006/metadata/properties" xmlns:ns2="1c07ca45-ab90-4d0e-b786-09f3d7d72bf4" xmlns:ns3="717cd553-0ad9-469e-9199-870f6fe6e3dc" targetNamespace="http://schemas.microsoft.com/office/2006/metadata/properties" ma:root="true" ma:fieldsID="684afc1cc9051c05d8b279928243eaae" ns2:_="" ns3:_="">
    <xsd:import namespace="1c07ca45-ab90-4d0e-b786-09f3d7d72bf4"/>
    <xsd:import namespace="717cd553-0ad9-469e-9199-870f6fe6e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ca45-ab90-4d0e-b786-09f3d7d7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211254-7f19-4422-a48c-200666b12a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cd553-0ad9-469e-9199-870f6fe6e3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1303ee-6c34-43ee-ae42-0aa6d0212c51}" ma:internalName="TaxCatchAll" ma:showField="CatchAllData" ma:web="717cd553-0ad9-469e-9199-870f6fe6e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DDF76-83E1-4D6D-82F8-EE0EA4ACED5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7d05c941-adb8-40ba-b7ec-785d84349715"/>
    <ds:schemaRef ds:uri="http://purl.org/dc/dcmitype/"/>
    <ds:schemaRef ds:uri="http://schemas.microsoft.com/office/infopath/2007/PartnerControls"/>
    <ds:schemaRef ds:uri="2beed51e-3260-4525-ae21-884ac5141e0a"/>
    <ds:schemaRef ds:uri="http://www.w3.org/XML/1998/namespace"/>
  </ds:schemaRefs>
</ds:datastoreItem>
</file>

<file path=customXml/itemProps2.xml><?xml version="1.0" encoding="utf-8"?>
<ds:datastoreItem xmlns:ds="http://schemas.openxmlformats.org/officeDocument/2006/customXml" ds:itemID="{F1A1A0AC-001A-4EEA-90C3-BCDBDAB553A0}">
  <ds:schemaRefs>
    <ds:schemaRef ds:uri="http://schemas.openxmlformats.org/officeDocument/2006/bibliography"/>
  </ds:schemaRefs>
</ds:datastoreItem>
</file>

<file path=customXml/itemProps3.xml><?xml version="1.0" encoding="utf-8"?>
<ds:datastoreItem xmlns:ds="http://schemas.openxmlformats.org/officeDocument/2006/customXml" ds:itemID="{69F96590-D6AF-4FDB-89C2-8344D84B5FE6}">
  <ds:schemaRefs>
    <ds:schemaRef ds:uri="http://schemas.microsoft.com/sharepoint/v3/contenttype/forms"/>
  </ds:schemaRefs>
</ds:datastoreItem>
</file>

<file path=customXml/itemProps4.xml><?xml version="1.0" encoding="utf-8"?>
<ds:datastoreItem xmlns:ds="http://schemas.openxmlformats.org/officeDocument/2006/customXml" ds:itemID="{52F7BD78-F761-486E-8CC5-8A478DFEA16B}"/>
</file>

<file path=docProps/app.xml><?xml version="1.0" encoding="utf-8"?>
<Properties xmlns="http://schemas.openxmlformats.org/officeDocument/2006/extended-properties" xmlns:vt="http://schemas.openxmlformats.org/officeDocument/2006/docPropsVTypes">
  <Template>Beacon-Letterhead.dotx</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Beacon Health Options</Company>
  <LinksUpToDate>false</LinksUpToDate>
  <CharactersWithSpaces>1737</CharactersWithSpaces>
  <SharedDoc>false</SharedDoc>
  <HLinks>
    <vt:vector size="30" baseType="variant">
      <vt:variant>
        <vt:i4>3539054</vt:i4>
      </vt:variant>
      <vt:variant>
        <vt:i4>12</vt:i4>
      </vt:variant>
      <vt:variant>
        <vt:i4>0</vt:i4>
      </vt:variant>
      <vt:variant>
        <vt:i4>5</vt:i4>
      </vt:variant>
      <vt:variant>
        <vt:lpwstr>https://beaconhealthoptions.my.salesforce.com/</vt:lpwstr>
      </vt:variant>
      <vt:variant>
        <vt:lpwstr/>
      </vt:variant>
      <vt:variant>
        <vt:i4>7864360</vt:i4>
      </vt:variant>
      <vt:variant>
        <vt:i4>9</vt:i4>
      </vt:variant>
      <vt:variant>
        <vt:i4>0</vt:i4>
      </vt:variant>
      <vt:variant>
        <vt:i4>5</vt:i4>
      </vt:variant>
      <vt:variant>
        <vt:lpwstr>https://www.google.com/chrome/</vt:lpwstr>
      </vt:variant>
      <vt:variant>
        <vt:lpwstr/>
      </vt:variant>
      <vt:variant>
        <vt:i4>7864360</vt:i4>
      </vt:variant>
      <vt:variant>
        <vt:i4>6</vt:i4>
      </vt:variant>
      <vt:variant>
        <vt:i4>0</vt:i4>
      </vt:variant>
      <vt:variant>
        <vt:i4>5</vt:i4>
      </vt:variant>
      <vt:variant>
        <vt:lpwstr>https://www.google.com/chrome/</vt:lpwstr>
      </vt:variant>
      <vt:variant>
        <vt:lpwstr/>
      </vt:variant>
      <vt:variant>
        <vt:i4>7995421</vt:i4>
      </vt:variant>
      <vt:variant>
        <vt:i4>3</vt:i4>
      </vt:variant>
      <vt:variant>
        <vt:i4>0</vt:i4>
      </vt:variant>
      <vt:variant>
        <vt:i4>5</vt:i4>
      </vt:variant>
      <vt:variant>
        <vt:lpwstr>https://beaconhealthoptions.webex.com/beaconhealthoptions/lsr.php?RCID=32286c811ac01c1828f972e196ba9908</vt:lpwstr>
      </vt:variant>
      <vt:variant>
        <vt:lpwstr/>
      </vt:variant>
      <vt:variant>
        <vt:i4>2293837</vt:i4>
      </vt:variant>
      <vt:variant>
        <vt:i4>0</vt:i4>
      </vt:variant>
      <vt:variant>
        <vt:i4>0</vt:i4>
      </vt:variant>
      <vt:variant>
        <vt:i4>5</vt:i4>
      </vt:variant>
      <vt:variant>
        <vt:lpwstr>https://beaconhealthoptions.webex.com/beaconhealthoptions/lsr.php?RCID=7a4f0c28215e7e621ba3e387161db886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Beacon Health Options</dc:creator>
  <cp:keywords/>
  <dc:description/>
  <cp:lastModifiedBy>Weaver, Kelly</cp:lastModifiedBy>
  <cp:revision>3</cp:revision>
  <cp:lastPrinted>2018-11-30T16:01:00Z</cp:lastPrinted>
  <dcterms:created xsi:type="dcterms:W3CDTF">2024-04-15T15:20:00Z</dcterms:created>
  <dcterms:modified xsi:type="dcterms:W3CDTF">2024-05-03T19:35:00Z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0x010100C4F9B59BB6DC6849958A9F5E607683E8</vt:lpwstr>
  </property>
  <property fmtid="{D5CDD505-2E9C-101B-9397-08002B2CF9AE}" pid="3" name="UnilyDocumentCategory">
    <vt:lpwstr/>
  </property>
</Properties>
</file>